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Kücheneinri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Kücheneinri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